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BE7F" w14:textId="77777777" w:rsidR="00F93133" w:rsidRDefault="00BF604B" w:rsidP="00F93133">
      <w:pPr>
        <w:rPr>
          <w:rFonts w:cs="Arial"/>
          <w:b/>
          <w:sz w:val="28"/>
          <w:szCs w:val="28"/>
        </w:rPr>
      </w:pPr>
      <w:r w:rsidRPr="000338B2"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48AF0287" wp14:editId="4BD96150">
            <wp:simplePos x="0" y="0"/>
            <wp:positionH relativeFrom="column">
              <wp:posOffset>7239000</wp:posOffset>
            </wp:positionH>
            <wp:positionV relativeFrom="paragraph">
              <wp:posOffset>-571500</wp:posOffset>
            </wp:positionV>
            <wp:extent cx="1801495" cy="628015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33" w:rsidRPr="000338B2">
        <w:rPr>
          <w:rFonts w:cs="Arial"/>
          <w:b/>
          <w:sz w:val="28"/>
          <w:szCs w:val="28"/>
        </w:rPr>
        <w:t xml:space="preserve">Risk </w:t>
      </w:r>
      <w:r w:rsidR="002F392E" w:rsidRPr="000338B2">
        <w:rPr>
          <w:rFonts w:cs="Arial"/>
          <w:b/>
          <w:sz w:val="28"/>
          <w:szCs w:val="28"/>
        </w:rPr>
        <w:t xml:space="preserve">assessment </w:t>
      </w:r>
      <w:r w:rsidR="002F392E">
        <w:rPr>
          <w:rFonts w:cs="Arial"/>
          <w:b/>
          <w:sz w:val="28"/>
          <w:szCs w:val="28"/>
        </w:rPr>
        <w:t xml:space="preserve">form </w:t>
      </w:r>
      <w:r w:rsidR="00F93133">
        <w:rPr>
          <w:rFonts w:cs="Arial"/>
          <w:b/>
          <w:sz w:val="28"/>
          <w:szCs w:val="28"/>
        </w:rPr>
        <w:t xml:space="preserve">PS4 </w:t>
      </w:r>
      <w:r w:rsidR="00F93133" w:rsidRPr="001D5B81">
        <w:rPr>
          <w:rFonts w:cs="Arial"/>
          <w:b/>
          <w:sz w:val="28"/>
          <w:szCs w:val="28"/>
        </w:rPr>
        <w:t>F</w:t>
      </w:r>
      <w:r w:rsidR="00F93133">
        <w:rPr>
          <w:rFonts w:cs="Arial"/>
          <w:b/>
          <w:sz w:val="28"/>
          <w:szCs w:val="28"/>
        </w:rPr>
        <w:t>3</w:t>
      </w:r>
      <w:r w:rsidR="00AA7BF2">
        <w:rPr>
          <w:rFonts w:cs="Arial"/>
          <w:b/>
          <w:sz w:val="28"/>
          <w:szCs w:val="28"/>
        </w:rPr>
        <w:tab/>
      </w:r>
      <w:r w:rsidR="00AA7BF2">
        <w:rPr>
          <w:rFonts w:cs="Arial"/>
          <w:b/>
          <w:sz w:val="28"/>
          <w:szCs w:val="28"/>
        </w:rPr>
        <w:tab/>
      </w:r>
      <w:r w:rsidR="00AA7BF2">
        <w:rPr>
          <w:rFonts w:cs="Arial"/>
          <w:b/>
          <w:sz w:val="28"/>
          <w:szCs w:val="28"/>
        </w:rPr>
        <w:tab/>
      </w:r>
      <w:r w:rsidR="00AA7BF2">
        <w:rPr>
          <w:rFonts w:cs="Arial"/>
          <w:b/>
          <w:sz w:val="28"/>
          <w:szCs w:val="28"/>
        </w:rPr>
        <w:tab/>
      </w:r>
      <w:r w:rsidR="00AA7BF2">
        <w:rPr>
          <w:rFonts w:cs="Arial"/>
          <w:b/>
          <w:sz w:val="28"/>
          <w:szCs w:val="28"/>
        </w:rPr>
        <w:tab/>
      </w:r>
      <w:r w:rsidR="00AA7BF2">
        <w:rPr>
          <w:rFonts w:cs="Arial"/>
          <w:b/>
          <w:sz w:val="28"/>
          <w:szCs w:val="28"/>
        </w:rPr>
        <w:tab/>
      </w:r>
      <w:r w:rsidR="00AA7BF2">
        <w:rPr>
          <w:rFonts w:cs="Arial"/>
          <w:b/>
          <w:sz w:val="28"/>
          <w:szCs w:val="28"/>
        </w:rPr>
        <w:tab/>
      </w:r>
      <w:r w:rsidR="00AA7BF2">
        <w:rPr>
          <w:rFonts w:cs="Arial"/>
          <w:b/>
          <w:sz w:val="28"/>
          <w:szCs w:val="28"/>
        </w:rPr>
        <w:tab/>
      </w:r>
      <w:r w:rsidR="00AA7BF2">
        <w:rPr>
          <w:rFonts w:cs="Arial"/>
          <w:b/>
          <w:sz w:val="28"/>
          <w:szCs w:val="28"/>
        </w:rPr>
        <w:tab/>
      </w:r>
      <w:r w:rsidR="00AA7BF2">
        <w:rPr>
          <w:rFonts w:cs="Arial"/>
          <w:b/>
          <w:sz w:val="28"/>
          <w:szCs w:val="28"/>
        </w:rPr>
        <w:tab/>
      </w:r>
      <w:r w:rsidR="00AA7BF2">
        <w:rPr>
          <w:rFonts w:cs="Arial"/>
          <w:b/>
          <w:sz w:val="28"/>
          <w:szCs w:val="28"/>
        </w:rPr>
        <w:tab/>
      </w:r>
      <w:r w:rsidR="00F93133">
        <w:t xml:space="preserve">        </w:t>
      </w:r>
      <w:r w:rsidR="00AA7BF2">
        <w:tab/>
      </w:r>
      <w:r w:rsidR="00F93133" w:rsidRPr="000338B2">
        <w:rPr>
          <w:rFonts w:cs="Arial"/>
          <w:b/>
          <w:sz w:val="28"/>
          <w:szCs w:val="28"/>
        </w:rPr>
        <w:t>Issue No.</w:t>
      </w:r>
      <w:r w:rsidR="00AA7BF2">
        <w:rPr>
          <w:rFonts w:cs="Arial"/>
          <w:b/>
          <w:sz w:val="28"/>
          <w:szCs w:val="28"/>
        </w:rPr>
        <w:t xml:space="preserve"> 1</w:t>
      </w:r>
    </w:p>
    <w:p w14:paraId="672A6659" w14:textId="77777777" w:rsidR="00F93133" w:rsidRPr="00D035B3" w:rsidRDefault="00F93133" w:rsidP="00F93133">
      <w:pPr>
        <w:rPr>
          <w:rFonts w:cs="Arial"/>
          <w:b/>
          <w:sz w:val="28"/>
          <w:szCs w:val="28"/>
        </w:rPr>
      </w:pPr>
    </w:p>
    <w:tbl>
      <w:tblPr>
        <w:tblW w:w="150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355"/>
        <w:gridCol w:w="1170"/>
        <w:gridCol w:w="1287"/>
        <w:gridCol w:w="1875"/>
        <w:gridCol w:w="1230"/>
        <w:gridCol w:w="1560"/>
        <w:gridCol w:w="1175"/>
        <w:gridCol w:w="588"/>
        <w:gridCol w:w="942"/>
        <w:gridCol w:w="942"/>
        <w:gridCol w:w="704"/>
        <w:gridCol w:w="588"/>
        <w:gridCol w:w="942"/>
      </w:tblGrid>
      <w:tr w:rsidR="00F93133" w:rsidRPr="000338B2" w14:paraId="18C0C8EF" w14:textId="77777777" w:rsidTr="35F7F53B">
        <w:tc>
          <w:tcPr>
            <w:tcW w:w="7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CE19E6" w14:textId="6F7D6B6C" w:rsidR="00F93133" w:rsidRPr="000338B2" w:rsidRDefault="00F93133" w:rsidP="35F7F53B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35F7F53B">
              <w:rPr>
                <w:rFonts w:cs="Arial"/>
                <w:b/>
                <w:bCs/>
                <w:sz w:val="28"/>
                <w:szCs w:val="28"/>
              </w:rPr>
              <w:t xml:space="preserve">SERVICE: </w:t>
            </w:r>
            <w:r w:rsidR="3DD9A52E" w:rsidRPr="35F7F53B">
              <w:rPr>
                <w:rFonts w:cs="Arial"/>
                <w:b/>
                <w:bCs/>
                <w:sz w:val="28"/>
                <w:szCs w:val="28"/>
              </w:rPr>
              <w:t>A</w:t>
            </w:r>
            <w:r w:rsidR="00DF516F" w:rsidRPr="35F7F53B">
              <w:rPr>
                <w:rFonts w:cs="Arial"/>
                <w:b/>
                <w:bCs/>
                <w:sz w:val="28"/>
                <w:szCs w:val="28"/>
              </w:rPr>
              <w:t>rts, Events</w:t>
            </w:r>
            <w:r w:rsidR="26168909" w:rsidRPr="35F7F53B">
              <w:rPr>
                <w:rFonts w:cs="Arial"/>
                <w:b/>
                <w:bCs/>
                <w:sz w:val="28"/>
                <w:szCs w:val="28"/>
              </w:rPr>
              <w:t xml:space="preserve"> &amp; Venues</w:t>
            </w:r>
            <w:r w:rsidR="00DF516F" w:rsidRPr="35F7F53B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35F7F53B">
              <w:rPr>
                <w:rFonts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744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C99EAA" w14:textId="77777777" w:rsidR="00F93133" w:rsidRPr="000338B2" w:rsidRDefault="00F93133" w:rsidP="00667DFA">
            <w:pPr>
              <w:spacing w:before="60" w:after="60"/>
              <w:rPr>
                <w:rFonts w:cs="Arial"/>
                <w:b/>
                <w:sz w:val="28"/>
              </w:rPr>
            </w:pPr>
            <w:r w:rsidRPr="000338B2">
              <w:rPr>
                <w:rFonts w:cs="Arial"/>
                <w:b/>
                <w:sz w:val="28"/>
              </w:rPr>
              <w:t>LOCATION:</w:t>
            </w:r>
            <w:r w:rsidR="00DF516F">
              <w:rPr>
                <w:rFonts w:cs="Arial"/>
                <w:b/>
                <w:sz w:val="28"/>
              </w:rPr>
              <w:t xml:space="preserve"> Carriageworks Theatre</w:t>
            </w:r>
          </w:p>
        </w:tc>
      </w:tr>
      <w:tr w:rsidR="00F93133" w:rsidRPr="000338B2" w14:paraId="0CE9FA00" w14:textId="77777777" w:rsidTr="35F7F53B">
        <w:trPr>
          <w:trHeight w:val="154"/>
        </w:trPr>
        <w:tc>
          <w:tcPr>
            <w:tcW w:w="15000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25180" w14:textId="77777777" w:rsidR="00F93133" w:rsidRPr="000338B2" w:rsidRDefault="00F93133" w:rsidP="00667DFA">
            <w:pPr>
              <w:spacing w:before="60" w:after="60"/>
              <w:ind w:left="-5988" w:firstLine="5988"/>
              <w:rPr>
                <w:rFonts w:cs="Arial"/>
                <w:b/>
              </w:rPr>
            </w:pPr>
            <w:r w:rsidRPr="000338B2">
              <w:rPr>
                <w:rFonts w:cs="Arial"/>
                <w:b/>
                <w:sz w:val="28"/>
                <w:szCs w:val="28"/>
              </w:rPr>
              <w:t>ACTIVITY:</w:t>
            </w:r>
            <w:r w:rsidR="00DF516F">
              <w:rPr>
                <w:rFonts w:cs="Arial"/>
                <w:b/>
                <w:sz w:val="28"/>
                <w:szCs w:val="28"/>
              </w:rPr>
              <w:t xml:space="preserve"> </w:t>
            </w:r>
            <w:r w:rsidR="00FD5700">
              <w:rPr>
                <w:rFonts w:cs="Arial"/>
                <w:b/>
                <w:sz w:val="28"/>
                <w:szCs w:val="28"/>
              </w:rPr>
              <w:t>Schools and Childrens Groups Attending</w:t>
            </w:r>
            <w:r w:rsidR="00DF516F">
              <w:rPr>
                <w:rFonts w:cs="Arial"/>
                <w:b/>
                <w:sz w:val="28"/>
                <w:szCs w:val="28"/>
              </w:rPr>
              <w:t xml:space="preserve"> Carriageworks Theatre</w:t>
            </w:r>
          </w:p>
        </w:tc>
      </w:tr>
      <w:tr w:rsidR="00F93133" w:rsidRPr="000338B2" w14:paraId="44CA9EE1" w14:textId="77777777" w:rsidTr="35F7F5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3"/>
        </w:trPr>
        <w:tc>
          <w:tcPr>
            <w:tcW w:w="31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EE50FB0" w14:textId="77777777" w:rsidR="00F93133" w:rsidRPr="000338B2" w:rsidRDefault="00F93133" w:rsidP="002F392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0338B2">
              <w:rPr>
                <w:rFonts w:cs="Arial"/>
                <w:b/>
                <w:sz w:val="24"/>
                <w:szCs w:val="24"/>
              </w:rPr>
              <w:t xml:space="preserve">Responsible </w:t>
            </w:r>
            <w:r w:rsidR="002F392E">
              <w:rPr>
                <w:rFonts w:cs="Arial"/>
                <w:b/>
                <w:sz w:val="24"/>
                <w:szCs w:val="24"/>
              </w:rPr>
              <w:t>m</w:t>
            </w:r>
            <w:r w:rsidRPr="000338B2">
              <w:rPr>
                <w:rFonts w:cs="Arial"/>
                <w:b/>
                <w:sz w:val="24"/>
                <w:szCs w:val="24"/>
              </w:rPr>
              <w:t>anager</w:t>
            </w:r>
          </w:p>
        </w:tc>
        <w:tc>
          <w:tcPr>
            <w:tcW w:w="316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D8505FD" w14:textId="77777777" w:rsidR="00F93133" w:rsidRPr="000338B2" w:rsidRDefault="00DF516F" w:rsidP="00667DF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Simon Stockton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CCB031D" w14:textId="77777777" w:rsidR="00F93133" w:rsidRPr="000338B2" w:rsidRDefault="00F93133" w:rsidP="00667DF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0338B2">
              <w:rPr>
                <w:rFonts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70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1BE9988" w14:textId="77777777" w:rsidR="00F93133" w:rsidRPr="000338B2" w:rsidRDefault="00DF516F" w:rsidP="00667DF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Simon Stockton</w:t>
            </w:r>
          </w:p>
        </w:tc>
        <w:tc>
          <w:tcPr>
            <w:tcW w:w="164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91072FA" w14:textId="77777777" w:rsidR="00F93133" w:rsidRPr="000338B2" w:rsidRDefault="00F93133" w:rsidP="00667DF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0338B2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BCF8D97" w14:textId="1AF48E9D" w:rsidR="00F93133" w:rsidRPr="000338B2" w:rsidRDefault="3E5467AC" w:rsidP="35F7F53B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35F7F53B">
              <w:rPr>
                <w:rFonts w:cs="Arial"/>
                <w:b/>
                <w:bCs/>
                <w:sz w:val="24"/>
                <w:szCs w:val="24"/>
              </w:rPr>
              <w:t>09</w:t>
            </w:r>
            <w:r w:rsidR="251BBA7A" w:rsidRPr="35F7F53B">
              <w:rPr>
                <w:rFonts w:cs="Arial"/>
                <w:b/>
                <w:bCs/>
                <w:sz w:val="24"/>
                <w:szCs w:val="24"/>
              </w:rPr>
              <w:t>.05.24</w:t>
            </w:r>
          </w:p>
        </w:tc>
      </w:tr>
      <w:tr w:rsidR="00F93133" w:rsidRPr="00167483" w14:paraId="2AC0C473" w14:textId="77777777" w:rsidTr="35F7F5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3"/>
        </w:trPr>
        <w:tc>
          <w:tcPr>
            <w:tcW w:w="19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0C70969" w14:textId="77777777" w:rsidR="00F93133" w:rsidRPr="00167483" w:rsidRDefault="00F93133" w:rsidP="00667DF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167483">
              <w:rPr>
                <w:rFonts w:cs="Arial"/>
                <w:b/>
                <w:sz w:val="24"/>
                <w:szCs w:val="24"/>
              </w:rPr>
              <w:t>Assessment by</w:t>
            </w:r>
          </w:p>
        </w:tc>
        <w:tc>
          <w:tcPr>
            <w:tcW w:w="245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8C34D52" w14:textId="77777777" w:rsidR="00F93133" w:rsidRPr="00167483" w:rsidRDefault="00DF516F" w:rsidP="00667DF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Steve Greenwood</w:t>
            </w:r>
          </w:p>
        </w:tc>
        <w:tc>
          <w:tcPr>
            <w:tcW w:w="18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B9C2904" w14:textId="77777777" w:rsidR="00F93133" w:rsidRPr="00167483" w:rsidRDefault="00F93133" w:rsidP="00667DF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167483">
              <w:rPr>
                <w:rFonts w:cs="Arial"/>
                <w:b/>
                <w:sz w:val="24"/>
                <w:szCs w:val="24"/>
              </w:rPr>
              <w:t>Signature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A37501D" w14:textId="01EF09B6" w:rsidR="00F93133" w:rsidRPr="00167483" w:rsidRDefault="7E03A138" w:rsidP="00667DFA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 wp14:anchorId="48AC0C43" wp14:editId="4274F440">
                  <wp:extent cx="1257587" cy="406493"/>
                  <wp:effectExtent l="0" t="0" r="0" b="0"/>
                  <wp:docPr id="307556592" name="Picture 307556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587" cy="406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F3F821A" w14:textId="77777777" w:rsidR="00F93133" w:rsidRPr="00167483" w:rsidRDefault="00F93133" w:rsidP="00667DF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167483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ECD0858" w14:textId="77777777" w:rsidR="00F93133" w:rsidRPr="00167483" w:rsidRDefault="00DF516F" w:rsidP="00667DF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09.05.24</w:t>
            </w:r>
          </w:p>
        </w:tc>
        <w:tc>
          <w:tcPr>
            <w:tcW w:w="164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65471B8" w14:textId="77777777" w:rsidR="00F93133" w:rsidRPr="00167483" w:rsidRDefault="00A56370" w:rsidP="00667DFA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Review d</w:t>
            </w:r>
            <w:r w:rsidR="00F93133" w:rsidRPr="00167483">
              <w:rPr>
                <w:rFonts w:cs="Arial"/>
                <w:b/>
                <w:sz w:val="24"/>
                <w:szCs w:val="24"/>
              </w:rPr>
              <w:t>ate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B57323B" w14:textId="3B928FCF" w:rsidR="00F93133" w:rsidRPr="00167483" w:rsidRDefault="6940CADA" w:rsidP="35F7F53B">
            <w:pPr>
              <w:spacing w:before="60" w:after="60" w:line="259" w:lineRule="auto"/>
              <w:rPr>
                <w:rFonts w:cs="Arial"/>
                <w:b/>
                <w:bCs/>
                <w:sz w:val="24"/>
                <w:szCs w:val="24"/>
              </w:rPr>
            </w:pPr>
            <w:r w:rsidRPr="35F7F53B">
              <w:rPr>
                <w:rFonts w:cs="Arial"/>
                <w:b/>
                <w:bCs/>
                <w:sz w:val="24"/>
                <w:szCs w:val="24"/>
              </w:rPr>
              <w:t>09.05.26</w:t>
            </w:r>
          </w:p>
        </w:tc>
      </w:tr>
      <w:tr w:rsidR="00F93133" w:rsidRPr="001E5787" w14:paraId="2D741F1E" w14:textId="77777777" w:rsidTr="35F7F53B">
        <w:trPr>
          <w:trHeight w:val="639"/>
        </w:trPr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98D6EDB" w14:textId="77777777" w:rsidR="00F93133" w:rsidRPr="001E5787" w:rsidRDefault="00F93133" w:rsidP="00667DFA">
            <w:pPr>
              <w:jc w:val="center"/>
              <w:rPr>
                <w:rFonts w:cs="Arial"/>
                <w:b/>
              </w:rPr>
            </w:pPr>
            <w:r w:rsidRPr="001E5787">
              <w:rPr>
                <w:rFonts w:cs="Arial"/>
                <w:b/>
              </w:rPr>
              <w:t>Hazard</w:t>
            </w:r>
          </w:p>
        </w:tc>
        <w:tc>
          <w:tcPr>
            <w:tcW w:w="152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273BD1" w14:textId="77777777" w:rsidR="00F93133" w:rsidRDefault="00F93133" w:rsidP="00667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 might</w:t>
            </w:r>
          </w:p>
          <w:p w14:paraId="2364A0BC" w14:textId="77777777" w:rsidR="00F93133" w:rsidRPr="00E72864" w:rsidRDefault="00F93133" w:rsidP="00667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 harmed and how</w:t>
            </w:r>
          </w:p>
        </w:tc>
        <w:tc>
          <w:tcPr>
            <w:tcW w:w="316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BD4EA8" w14:textId="77777777" w:rsidR="00F93133" w:rsidRPr="001E5787" w:rsidRDefault="002F392E" w:rsidP="00667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Existing c</w:t>
            </w:r>
            <w:r w:rsidR="00F93133">
              <w:rPr>
                <w:rFonts w:cs="Arial"/>
                <w:b/>
              </w:rPr>
              <w:t>ontrols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2E2863CA" w14:textId="77777777" w:rsidR="00F93133" w:rsidRDefault="00F93133" w:rsidP="00667DFA">
            <w:pPr>
              <w:ind w:left="1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Initial </w:t>
            </w:r>
            <w:r w:rsidR="002F392E">
              <w:rPr>
                <w:rFonts w:cs="Arial"/>
                <w:b/>
              </w:rPr>
              <w:t>risk rating</w:t>
            </w:r>
          </w:p>
        </w:tc>
        <w:tc>
          <w:tcPr>
            <w:tcW w:w="3323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865C65" w14:textId="77777777" w:rsidR="00F93133" w:rsidRPr="001E5787" w:rsidRDefault="00F93133" w:rsidP="00667DFA">
            <w:pPr>
              <w:ind w:left="1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Additional </w:t>
            </w:r>
            <w:r w:rsidR="002F392E">
              <w:rPr>
                <w:rFonts w:cs="Arial"/>
                <w:b/>
              </w:rPr>
              <w:t xml:space="preserve">controls required </w:t>
            </w:r>
            <w:r>
              <w:rPr>
                <w:rFonts w:cs="Arial"/>
                <w:b/>
              </w:rPr>
              <w:t>if necessary</w:t>
            </w:r>
          </w:p>
        </w:tc>
        <w:tc>
          <w:tcPr>
            <w:tcW w:w="9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CE446E2" w14:textId="77777777" w:rsidR="00F93133" w:rsidRDefault="00F93133" w:rsidP="00667DFA">
            <w:pPr>
              <w:ind w:left="-5988" w:firstLine="598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</w:t>
            </w:r>
          </w:p>
          <w:p w14:paraId="3C73EB66" w14:textId="77777777" w:rsidR="00F93133" w:rsidRPr="001E5787" w:rsidRDefault="00A56370" w:rsidP="00667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  <w:r w:rsidR="00F93133">
              <w:rPr>
                <w:rFonts w:cs="Arial"/>
                <w:b/>
              </w:rPr>
              <w:t>ate</w:t>
            </w:r>
          </w:p>
        </w:tc>
        <w:tc>
          <w:tcPr>
            <w:tcW w:w="9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896BE62" w14:textId="77777777" w:rsidR="00F93133" w:rsidRDefault="00A56370" w:rsidP="00667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 b</w:t>
            </w:r>
            <w:r w:rsidR="00F93133">
              <w:rPr>
                <w:rFonts w:cs="Arial"/>
                <w:b/>
              </w:rPr>
              <w:t>y</w:t>
            </w:r>
          </w:p>
          <w:p w14:paraId="620262D8" w14:textId="4528B9AC" w:rsidR="00F93133" w:rsidRPr="001E5787" w:rsidRDefault="00A56370" w:rsidP="35F7F53B">
            <w:pPr>
              <w:jc w:val="center"/>
              <w:rPr>
                <w:rFonts w:cs="Arial"/>
                <w:b/>
                <w:bCs/>
              </w:rPr>
            </w:pPr>
            <w:r w:rsidRPr="35F7F53B">
              <w:rPr>
                <w:rFonts w:cs="Arial"/>
                <w:b/>
                <w:bCs/>
              </w:rPr>
              <w:t>(i</w:t>
            </w:r>
            <w:r w:rsidR="00F93133" w:rsidRPr="35F7F53B">
              <w:rPr>
                <w:rFonts w:cs="Arial"/>
                <w:b/>
                <w:bCs/>
              </w:rPr>
              <w:t>nitia</w:t>
            </w:r>
            <w:r w:rsidR="51D0B369" w:rsidRPr="35F7F53B">
              <w:rPr>
                <w:rFonts w:cs="Arial"/>
                <w:b/>
                <w:bCs/>
              </w:rPr>
              <w:t>l</w:t>
            </w:r>
            <w:r w:rsidR="00F93133" w:rsidRPr="35F7F53B">
              <w:rPr>
                <w:rFonts w:cs="Arial"/>
                <w:b/>
                <w:bCs/>
              </w:rPr>
              <w:t>)</w:t>
            </w:r>
          </w:p>
        </w:tc>
        <w:tc>
          <w:tcPr>
            <w:tcW w:w="129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5344721" w14:textId="77777777" w:rsidR="00F93133" w:rsidRDefault="00F93133" w:rsidP="00667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Complete Y/N</w:t>
            </w:r>
          </w:p>
          <w:p w14:paraId="67412283" w14:textId="77777777" w:rsidR="00F93133" w:rsidRPr="001E5787" w:rsidRDefault="00A56370" w:rsidP="00667D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(d</w:t>
            </w:r>
            <w:r w:rsidR="00F93133">
              <w:rPr>
                <w:rFonts w:cs="Arial"/>
                <w:b/>
              </w:rPr>
              <w:t>ate)</w:t>
            </w:r>
          </w:p>
        </w:tc>
        <w:tc>
          <w:tcPr>
            <w:tcW w:w="94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2400D2B" w14:textId="77777777" w:rsidR="00F93133" w:rsidRPr="001E5787" w:rsidRDefault="00F93133" w:rsidP="00667DFA">
            <w:pPr>
              <w:ind w:left="12" w:right="1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  <w:r w:rsidR="002F392E">
              <w:rPr>
                <w:rFonts w:cs="Arial"/>
                <w:b/>
              </w:rPr>
              <w:t>risk rating</w:t>
            </w:r>
          </w:p>
        </w:tc>
      </w:tr>
      <w:tr w:rsidR="00F93133" w:rsidRPr="001E5787" w14:paraId="341F3A83" w14:textId="77777777" w:rsidTr="35F7F53B">
        <w:trPr>
          <w:trHeight w:val="314"/>
        </w:trPr>
        <w:tc>
          <w:tcPr>
            <w:tcW w:w="1642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71CA54B" w14:textId="77777777" w:rsidR="00F93133" w:rsidRDefault="00DF516F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Emergency Evacuations</w:t>
            </w:r>
          </w:p>
          <w:p w14:paraId="5DAB6C7B" w14:textId="77777777" w:rsidR="00F93133" w:rsidRDefault="00F93133" w:rsidP="00667DFA">
            <w:pPr>
              <w:rPr>
                <w:rFonts w:cs="Arial"/>
                <w:b/>
              </w:rPr>
            </w:pPr>
          </w:p>
          <w:p w14:paraId="02EB378F" w14:textId="77777777" w:rsidR="00F93133" w:rsidRDefault="00F93133" w:rsidP="00667DFA">
            <w:pPr>
              <w:rPr>
                <w:rFonts w:cs="Arial"/>
                <w:b/>
              </w:rPr>
            </w:pPr>
          </w:p>
          <w:p w14:paraId="6A05A809" w14:textId="77777777" w:rsidR="00F93133" w:rsidRPr="001E5787" w:rsidRDefault="00F93133" w:rsidP="00667DFA">
            <w:pPr>
              <w:rPr>
                <w:rFonts w:cs="Arial"/>
                <w:b/>
              </w:rPr>
            </w:pPr>
          </w:p>
        </w:tc>
        <w:tc>
          <w:tcPr>
            <w:tcW w:w="152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63C27" w14:textId="77777777" w:rsidR="00F93133" w:rsidRPr="001E5787" w:rsidRDefault="00DF516F" w:rsidP="00667DFA">
            <w:pPr>
              <w:rPr>
                <w:rFonts w:cs="Arial"/>
              </w:rPr>
            </w:pPr>
            <w:r>
              <w:rPr>
                <w:rFonts w:cs="Arial"/>
              </w:rPr>
              <w:t xml:space="preserve">Pupils, </w:t>
            </w:r>
            <w:r w:rsidR="00BF36F1">
              <w:rPr>
                <w:rFonts w:cs="Arial"/>
              </w:rPr>
              <w:t>t</w:t>
            </w:r>
            <w:r>
              <w:rPr>
                <w:rFonts w:cs="Arial"/>
              </w:rPr>
              <w:t xml:space="preserve">eachers &amp; </w:t>
            </w:r>
            <w:r w:rsidR="00BF36F1">
              <w:rPr>
                <w:rFonts w:cs="Arial"/>
              </w:rPr>
              <w:t>s</w:t>
            </w:r>
            <w:r>
              <w:rPr>
                <w:rFonts w:cs="Arial"/>
              </w:rPr>
              <w:t>taff by panic, crush &amp; overcrowding</w:t>
            </w:r>
          </w:p>
        </w:tc>
        <w:tc>
          <w:tcPr>
            <w:tcW w:w="316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D05D7" w14:textId="77777777" w:rsidR="00DF516F" w:rsidRPr="00B827AF" w:rsidRDefault="00DF516F" w:rsidP="00DF516F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B827AF">
              <w:rPr>
                <w:b/>
                <w:bCs/>
              </w:rPr>
              <w:t>xits routes clearly signed with maintained exit signage to current ‘running man standards.</w:t>
            </w:r>
          </w:p>
          <w:p w14:paraId="783931C0" w14:textId="77777777" w:rsidR="00DF516F" w:rsidRPr="00B827AF" w:rsidRDefault="00DF516F" w:rsidP="00DF516F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B827AF">
              <w:rPr>
                <w:b/>
                <w:bCs/>
              </w:rPr>
              <w:t>xits routes to be clear of all stored materials.</w:t>
            </w:r>
          </w:p>
          <w:p w14:paraId="36BD4317" w14:textId="77777777" w:rsidR="00DF516F" w:rsidRDefault="00DF516F" w:rsidP="00DF516F">
            <w:pPr>
              <w:rPr>
                <w:b/>
                <w:bCs/>
              </w:rPr>
            </w:pPr>
            <w:r w:rsidRPr="00B827AF">
              <w:rPr>
                <w:b/>
                <w:bCs/>
              </w:rPr>
              <w:t>Carriageworks staff trained in safe evacuation of audience members and familiar with evacuation routes and procedures</w:t>
            </w:r>
            <w:r>
              <w:rPr>
                <w:b/>
                <w:bCs/>
              </w:rPr>
              <w:t>.</w:t>
            </w:r>
          </w:p>
          <w:p w14:paraId="6293111F" w14:textId="77777777" w:rsidR="00DF516F" w:rsidRDefault="00DF516F" w:rsidP="00DF516F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71A05555">
              <w:rPr>
                <w:b/>
                <w:bCs/>
              </w:rPr>
              <w:t>ront of house staff to be given a fire and evacuation briefing and a walk</w:t>
            </w:r>
            <w:r>
              <w:rPr>
                <w:b/>
                <w:bCs/>
              </w:rPr>
              <w:t>-around.</w:t>
            </w:r>
          </w:p>
          <w:p w14:paraId="49ED9A55" w14:textId="77777777" w:rsidR="00F93133" w:rsidRPr="001E5787" w:rsidRDefault="00DF516F" w:rsidP="00DF516F">
            <w:pPr>
              <w:rPr>
                <w:rFonts w:cs="Arial"/>
                <w:b/>
              </w:rPr>
            </w:pPr>
            <w:r w:rsidRPr="71A05555">
              <w:rPr>
                <w:b/>
                <w:bCs/>
              </w:rPr>
              <w:t>Duty manager to carry out a pre-event fire and safety check using the pre-event check</w:t>
            </w:r>
            <w:r>
              <w:rPr>
                <w:b/>
                <w:bCs/>
              </w:rPr>
              <w:t>list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007E8" w14:textId="77777777" w:rsidR="00F93133" w:rsidRPr="001E5787" w:rsidRDefault="00BF36F1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HIGH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9BBE3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F396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3D3EC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B940D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C8E610A" w14:textId="77777777" w:rsidR="00F93133" w:rsidRPr="001E5787" w:rsidRDefault="00BF36F1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F93133" w:rsidRPr="001E5787" w14:paraId="33EA8B94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C26F2FD" w14:textId="77777777" w:rsidR="00F93133" w:rsidRDefault="00BF36F1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Fire Hazards</w:t>
            </w:r>
          </w:p>
          <w:p w14:paraId="0E27B00A" w14:textId="77777777" w:rsidR="00F93133" w:rsidRDefault="00F93133" w:rsidP="00667DFA">
            <w:pPr>
              <w:rPr>
                <w:rFonts w:cs="Arial"/>
                <w:b/>
              </w:rPr>
            </w:pPr>
          </w:p>
          <w:p w14:paraId="60061E4C" w14:textId="77777777" w:rsidR="00F93133" w:rsidRPr="001E5787" w:rsidRDefault="00F93133" w:rsidP="00667DFA">
            <w:pPr>
              <w:rPr>
                <w:rFonts w:cs="Arial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E0811" w14:textId="77777777" w:rsidR="00F93133" w:rsidRPr="001E5787" w:rsidRDefault="00BF36F1" w:rsidP="00667DFA">
            <w:pPr>
              <w:rPr>
                <w:rFonts w:cs="Arial"/>
              </w:rPr>
            </w:pPr>
            <w:r>
              <w:rPr>
                <w:rFonts w:cs="Arial"/>
              </w:rPr>
              <w:t>Pupils, teachers &amp; staff by panic, crush &amp; overcrowding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E83D9" w14:textId="5C066AA3" w:rsidR="00BF36F1" w:rsidRDefault="00BF36F1" w:rsidP="00BF36F1">
            <w:pPr>
              <w:rPr>
                <w:rFonts w:cs="Arial"/>
                <w:b/>
                <w:bCs/>
              </w:rPr>
            </w:pPr>
            <w:r w:rsidRPr="35F7F53B">
              <w:rPr>
                <w:rFonts w:cs="Arial"/>
                <w:b/>
                <w:bCs/>
              </w:rPr>
              <w:t>Stage &amp; house furnishings constructed from flame-retardant materials or treated with flame retardant substances as far as practicable.</w:t>
            </w:r>
          </w:p>
          <w:p w14:paraId="7FC66C63" w14:textId="77777777" w:rsidR="00F93133" w:rsidRPr="001E5787" w:rsidRDefault="00BF36F1" w:rsidP="00BF36F1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Fire extinguishers distributed throughout </w:t>
            </w:r>
            <w:proofErr w:type="gramStart"/>
            <w:r>
              <w:rPr>
                <w:rFonts w:cs="Arial"/>
                <w:b/>
                <w:bCs/>
              </w:rPr>
              <w:t>venue,</w:t>
            </w:r>
            <w:proofErr w:type="gramEnd"/>
            <w:r>
              <w:rPr>
                <w:rFonts w:cs="Arial"/>
                <w:b/>
                <w:bCs/>
              </w:rPr>
              <w:t xml:space="preserve"> staff trained in their correct use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572C7" w14:textId="77777777" w:rsidR="00F93133" w:rsidRPr="001E5787" w:rsidRDefault="00BF36F1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HIGH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AFD9C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D5A5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EC669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6B9AB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A6DE5E1" w14:textId="77777777" w:rsidR="00F93133" w:rsidRPr="001E5787" w:rsidRDefault="00BF36F1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F93133" w:rsidRPr="001E5787" w14:paraId="223BF77D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8E6B78F" w14:textId="77777777" w:rsidR="00F93133" w:rsidRDefault="00F86DE5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Audience crush</w:t>
            </w:r>
          </w:p>
          <w:p w14:paraId="45FB0818" w14:textId="77777777" w:rsidR="00F93133" w:rsidRDefault="00F93133" w:rsidP="00667DFA">
            <w:pPr>
              <w:rPr>
                <w:rFonts w:cs="Arial"/>
                <w:b/>
              </w:rPr>
            </w:pPr>
          </w:p>
          <w:p w14:paraId="049F31CB" w14:textId="77777777" w:rsidR="00F93133" w:rsidRDefault="00F93133" w:rsidP="00667DFA">
            <w:pPr>
              <w:rPr>
                <w:rFonts w:cs="Arial"/>
                <w:b/>
              </w:rPr>
            </w:pPr>
          </w:p>
          <w:p w14:paraId="53128261" w14:textId="77777777" w:rsidR="00F93133" w:rsidRPr="001E5787" w:rsidRDefault="00F93133" w:rsidP="00667DFA">
            <w:pPr>
              <w:rPr>
                <w:rFonts w:cs="Arial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CF7F3" w14:textId="77777777" w:rsidR="00F93133" w:rsidRPr="001E5787" w:rsidRDefault="00F86DE5" w:rsidP="00667DFA">
            <w:pPr>
              <w:rPr>
                <w:rFonts w:cs="Arial"/>
              </w:rPr>
            </w:pPr>
            <w:r>
              <w:rPr>
                <w:rFonts w:cs="Arial"/>
              </w:rPr>
              <w:t>Pupils, teachers, staff. Crush injuries and distress.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2A8BE" w14:textId="77777777" w:rsidR="00F93133" w:rsidRPr="001E5787" w:rsidRDefault="00F86DE5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Audience to be seated and pupils accompanied by teachers. Duty Manager to monitor and stop show if required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36B60" w14:textId="77777777" w:rsidR="00F93133" w:rsidRPr="001E5787" w:rsidRDefault="00F86DE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HIGH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86C05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1652C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9056E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9C43A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660574" w14:textId="77777777" w:rsidR="00F93133" w:rsidRPr="001E5787" w:rsidRDefault="00F86DE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F93133" w:rsidRPr="001E5787" w14:paraId="5C0EB5D6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7EDC881" w14:textId="77777777" w:rsidR="00F93133" w:rsidRDefault="00F86DE5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Arriving and leaving the theatre.</w:t>
            </w:r>
          </w:p>
          <w:p w14:paraId="4DDBEF00" w14:textId="77777777" w:rsidR="00F93133" w:rsidRDefault="00F93133" w:rsidP="00667DFA">
            <w:pPr>
              <w:rPr>
                <w:rFonts w:cs="Arial"/>
                <w:b/>
              </w:rPr>
            </w:pPr>
          </w:p>
          <w:p w14:paraId="3461D779" w14:textId="77777777" w:rsidR="00F93133" w:rsidRDefault="00F93133" w:rsidP="00667DFA">
            <w:pPr>
              <w:rPr>
                <w:rFonts w:cs="Arial"/>
                <w:b/>
              </w:rPr>
            </w:pPr>
          </w:p>
          <w:p w14:paraId="3CF2D8B6" w14:textId="77777777" w:rsidR="00F93133" w:rsidRDefault="00F93133" w:rsidP="00667DFA">
            <w:pPr>
              <w:rPr>
                <w:rFonts w:cs="Arial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BEB9D" w14:textId="77777777" w:rsidR="00F93133" w:rsidRPr="001E5787" w:rsidRDefault="00F86DE5" w:rsidP="00667DFA">
            <w:pPr>
              <w:rPr>
                <w:rFonts w:cs="Arial"/>
              </w:rPr>
            </w:pPr>
            <w:r>
              <w:rPr>
                <w:rFonts w:cs="Arial"/>
              </w:rPr>
              <w:t>Pupils &amp; teachers,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07AF7" w14:textId="77777777" w:rsidR="00F93133" w:rsidRPr="001E5787" w:rsidRDefault="00F86DE5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Vehicles not to unload into live traffic lanes. Suitable embarkation / disembarkation points identified (loading bay, Great George Street) and communicated. Pupils to be closely supervised by teaching staff. Entrance via Electric Press building courtyard or Millennium Square only.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3B6B1" w14:textId="77777777" w:rsidR="00F93133" w:rsidRPr="001E5787" w:rsidRDefault="00F86DE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HIGH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78278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39945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2CB0E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E0A41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6D12A03" w14:textId="77777777" w:rsidR="00F93133" w:rsidRPr="001E5787" w:rsidRDefault="00F86DE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D515AA" w:rsidRPr="001E5787" w14:paraId="178D08E1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AFEBBDC" w14:textId="77777777" w:rsidR="00D515AA" w:rsidRDefault="00D515AA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Falls from balcony levels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35D43" w14:textId="77777777" w:rsidR="00D515AA" w:rsidRDefault="00D515AA" w:rsidP="00667DFA">
            <w:pPr>
              <w:rPr>
                <w:rFonts w:cs="Arial"/>
              </w:rPr>
            </w:pPr>
            <w:r>
              <w:rPr>
                <w:rFonts w:cs="Arial"/>
              </w:rPr>
              <w:t>Pupils, teachers, serious injury or death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FAB53" w14:textId="6210CC8B" w:rsidR="00D515AA" w:rsidRDefault="00D515AA" w:rsidP="35F7F53B">
            <w:pPr>
              <w:rPr>
                <w:rFonts w:cs="Arial"/>
                <w:b/>
                <w:bCs/>
              </w:rPr>
            </w:pPr>
            <w:r w:rsidRPr="35F7F53B">
              <w:rPr>
                <w:rFonts w:cs="Arial"/>
                <w:b/>
                <w:bCs/>
              </w:rPr>
              <w:t xml:space="preserve">No unsupervised children to be seated on front of balcony rows and to </w:t>
            </w:r>
            <w:proofErr w:type="gramStart"/>
            <w:r w:rsidR="0CA01CF0" w:rsidRPr="35F7F53B">
              <w:rPr>
                <w:rFonts w:cs="Arial"/>
                <w:b/>
                <w:bCs/>
              </w:rPr>
              <w:t>remain</w:t>
            </w:r>
            <w:r w:rsidRPr="35F7F53B">
              <w:rPr>
                <w:rFonts w:cs="Arial"/>
                <w:b/>
                <w:bCs/>
              </w:rPr>
              <w:t xml:space="preserve"> seated at all times</w:t>
            </w:r>
            <w:proofErr w:type="gramEnd"/>
            <w:r w:rsidRPr="35F7F53B">
              <w:rPr>
                <w:rFonts w:cs="Arial"/>
                <w:b/>
                <w:bCs/>
              </w:rPr>
              <w:t>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C89A3" w14:textId="77777777" w:rsidR="00D515AA" w:rsidRDefault="008A51C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HIGH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7C837" w14:textId="77777777" w:rsidR="00D515AA" w:rsidRPr="001E5787" w:rsidRDefault="008A51C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Handrails installed and regularly checked.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BF3C5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8A12B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6DB82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ECCC71" w14:textId="77777777" w:rsidR="00D515AA" w:rsidRDefault="008A51C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D515AA" w:rsidRPr="001E5787" w14:paraId="3CEE1016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DA03E49" w14:textId="77777777" w:rsidR="00D515AA" w:rsidRDefault="00D515AA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Fall from stage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2C9FD" w14:textId="77777777" w:rsidR="00D515AA" w:rsidRDefault="00D515AA" w:rsidP="00667DFA">
            <w:pPr>
              <w:rPr>
                <w:rFonts w:cs="Arial"/>
              </w:rPr>
            </w:pPr>
            <w:r>
              <w:rPr>
                <w:rFonts w:cs="Arial"/>
              </w:rPr>
              <w:t>Pupils, teachers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08620" w14:textId="77777777" w:rsidR="00D515AA" w:rsidRDefault="00D515AA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Edge of stage to be clearly marked and stage to be maintained and cleaned.</w:t>
            </w:r>
          </w:p>
          <w:p w14:paraId="3A4914E6" w14:textId="77777777" w:rsidR="00D515AA" w:rsidRDefault="00D515AA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Access to stage via pass doors or additional treads only. No climbing onto </w:t>
            </w:r>
            <w:r>
              <w:rPr>
                <w:rFonts w:cs="Arial"/>
                <w:b/>
              </w:rPr>
              <w:lastRenderedPageBreak/>
              <w:t xml:space="preserve">stage, no jumping from front of stage. </w:t>
            </w:r>
            <w:r w:rsidR="008A51C5">
              <w:rPr>
                <w:rFonts w:cs="Arial"/>
                <w:b/>
              </w:rPr>
              <w:t>Teachers / carers and staff to assist.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52473" w14:textId="77777777" w:rsidR="00D515AA" w:rsidRDefault="008A51C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HIGH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7CC1D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FD37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9379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9F23F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B0B48CF" w14:textId="77777777" w:rsidR="00D515AA" w:rsidRDefault="008A51C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D56A03" w14:paraId="213D57C4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784E8A2" w14:textId="77777777" w:rsidR="00D56A03" w:rsidRDefault="00D56A03" w:rsidP="008D1A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Contractors working within building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2B0C6" w14:textId="77777777" w:rsidR="00D56A03" w:rsidRDefault="00D56A03" w:rsidP="008D1AEC">
            <w:pPr>
              <w:rPr>
                <w:rFonts w:cs="Arial"/>
              </w:rPr>
            </w:pPr>
            <w:r>
              <w:rPr>
                <w:rFonts w:cs="Arial"/>
              </w:rPr>
              <w:t>Pupils, teachers, staff – injury from falling material, contact with substances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93284" w14:textId="73CAC850" w:rsidR="00D56A03" w:rsidRDefault="00D56A03" w:rsidP="35F7F53B">
            <w:pPr>
              <w:rPr>
                <w:rFonts w:cs="Arial"/>
                <w:b/>
                <w:bCs/>
              </w:rPr>
            </w:pPr>
            <w:r w:rsidRPr="35F7F53B">
              <w:rPr>
                <w:rFonts w:cs="Arial"/>
                <w:b/>
                <w:bCs/>
              </w:rPr>
              <w:t xml:space="preserve">Where possible all contracted work </w:t>
            </w:r>
            <w:r w:rsidR="4B4C4288" w:rsidRPr="35F7F53B">
              <w:rPr>
                <w:rFonts w:cs="Arial"/>
                <w:b/>
                <w:bCs/>
              </w:rPr>
              <w:t>to be undertaken</w:t>
            </w:r>
            <w:r w:rsidRPr="35F7F53B">
              <w:rPr>
                <w:rFonts w:cs="Arial"/>
                <w:b/>
                <w:bCs/>
              </w:rPr>
              <w:t xml:space="preserve"> outside of public access.</w:t>
            </w:r>
          </w:p>
          <w:p w14:paraId="7C3E4152" w14:textId="77777777" w:rsidR="00D56A03" w:rsidRDefault="00D56A03" w:rsidP="008D1A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Contractors to supply risk assessments and method statements, and areas around work site secured from public.</w:t>
            </w:r>
          </w:p>
          <w:p w14:paraId="5F834E84" w14:textId="77777777" w:rsidR="00D56A03" w:rsidRDefault="00D56A03" w:rsidP="008D1A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Deliveries to be made outside of public hours where possible / away from bus drop-offs.</w:t>
            </w:r>
          </w:p>
          <w:p w14:paraId="1F72F646" w14:textId="77777777" w:rsidR="00D56A03" w:rsidRDefault="00D56A03" w:rsidP="008D1AEC">
            <w:pPr>
              <w:rPr>
                <w:rFonts w:cs="Arial"/>
                <w:b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7EEA" w14:textId="77777777" w:rsidR="00D56A03" w:rsidRDefault="00D56A03" w:rsidP="008D1AEC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HIGH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E6F91" w14:textId="77777777" w:rsidR="00D56A03" w:rsidRPr="001E5787" w:rsidRDefault="00D56A03" w:rsidP="008D1AEC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DCEAD" w14:textId="77777777" w:rsidR="00D56A03" w:rsidRPr="001E5787" w:rsidRDefault="00D56A03" w:rsidP="008D1AEC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9E253" w14:textId="77777777" w:rsidR="00D56A03" w:rsidRPr="001E5787" w:rsidRDefault="00D56A03" w:rsidP="008D1AEC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E523C" w14:textId="77777777" w:rsidR="00D56A03" w:rsidRPr="001E5787" w:rsidRDefault="00D56A03" w:rsidP="008D1AEC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69A87C4" w14:textId="77777777" w:rsidR="00D56A03" w:rsidRDefault="00D56A03" w:rsidP="008D1AEC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D515AA" w:rsidRPr="001E5787" w14:paraId="76A70094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F225271" w14:textId="77777777" w:rsidR="00D515AA" w:rsidRDefault="00D515AA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Slips, trips &amp; falls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AA25C" w14:textId="77777777" w:rsidR="00D515AA" w:rsidRDefault="00D515AA" w:rsidP="00667DFA">
            <w:pPr>
              <w:rPr>
                <w:rFonts w:cs="Arial"/>
              </w:rPr>
            </w:pPr>
            <w:r>
              <w:rPr>
                <w:rFonts w:cs="Arial"/>
              </w:rPr>
              <w:t>Pupils, teachers &amp; staff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552C7" w14:textId="77777777" w:rsidR="00D515AA" w:rsidRDefault="00D515AA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All floor surfaces to be properly maintained, free from trip hazards and non-slip. </w:t>
            </w:r>
          </w:p>
          <w:p w14:paraId="59B3A457" w14:textId="77777777" w:rsidR="00D515AA" w:rsidRDefault="00D515AA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Cables to be ramped or taped, lighting and other equipment to be kept out of reach. </w:t>
            </w:r>
          </w:p>
          <w:p w14:paraId="5ED6B53E" w14:textId="77777777" w:rsidR="00D515AA" w:rsidRDefault="00D515AA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 fixtures and furnishings to be fixed and stable.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35EF4" w14:textId="77777777" w:rsidR="00D515AA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56223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47A01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CB0F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59315" w14:textId="77777777" w:rsidR="00D515AA" w:rsidRPr="001E5787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E17428F" w14:textId="77777777" w:rsidR="00D515AA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F93133" w:rsidRPr="001E5787" w14:paraId="3CA05263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5DCA1EC" w14:textId="77777777" w:rsidR="00F93133" w:rsidRDefault="00F86DE5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Provision of Welfare &amp; First Aid</w:t>
            </w:r>
          </w:p>
          <w:p w14:paraId="6537F28F" w14:textId="77777777" w:rsidR="00F93133" w:rsidRDefault="00F93133" w:rsidP="00667DFA">
            <w:pPr>
              <w:rPr>
                <w:rFonts w:cs="Arial"/>
                <w:b/>
              </w:rPr>
            </w:pPr>
          </w:p>
          <w:p w14:paraId="6DFB9E20" w14:textId="77777777" w:rsidR="00F93133" w:rsidRDefault="00F93133" w:rsidP="00667DFA">
            <w:pPr>
              <w:rPr>
                <w:rFonts w:cs="Arial"/>
                <w:b/>
              </w:rPr>
            </w:pPr>
          </w:p>
          <w:p w14:paraId="70DF9E56" w14:textId="77777777" w:rsidR="00F93133" w:rsidRDefault="00F93133" w:rsidP="00667DFA">
            <w:pPr>
              <w:rPr>
                <w:rFonts w:cs="Arial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58E0B" w14:textId="77777777" w:rsidR="00F93133" w:rsidRPr="001E5787" w:rsidRDefault="00F86DE5" w:rsidP="00667DFA">
            <w:pPr>
              <w:rPr>
                <w:rFonts w:cs="Arial"/>
              </w:rPr>
            </w:pPr>
            <w:r>
              <w:rPr>
                <w:rFonts w:cs="Arial"/>
              </w:rPr>
              <w:t>Pupils, teachers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B1542" w14:textId="77777777" w:rsidR="00F93133" w:rsidRDefault="00B70F5F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Theatre staff trained First Aiders. First aid point and defibrillator located in main office, Level 2.</w:t>
            </w:r>
          </w:p>
          <w:p w14:paraId="326EAA25" w14:textId="06F58F3D" w:rsidR="00B70F5F" w:rsidRPr="001E5787" w:rsidRDefault="00B70F5F" w:rsidP="35F7F53B">
            <w:pPr>
              <w:rPr>
                <w:rFonts w:cs="Arial"/>
                <w:b/>
                <w:bCs/>
              </w:rPr>
            </w:pPr>
            <w:r w:rsidRPr="35F7F53B">
              <w:rPr>
                <w:rFonts w:cs="Arial"/>
                <w:b/>
                <w:bCs/>
              </w:rPr>
              <w:t xml:space="preserve">Treatment given only with consent, and with adult present. All treatment recorded via </w:t>
            </w:r>
            <w:r w:rsidR="6B06284A" w:rsidRPr="35F7F53B">
              <w:rPr>
                <w:rFonts w:cs="Arial"/>
                <w:b/>
                <w:bCs/>
              </w:rPr>
              <w:t>Report IT</w:t>
            </w:r>
            <w:r w:rsidRPr="35F7F53B">
              <w:rPr>
                <w:rFonts w:cs="Arial"/>
                <w:b/>
                <w:bCs/>
              </w:rPr>
              <w:t xml:space="preserve"> incident forms and held on LCC database.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2ED1D" w14:textId="77777777" w:rsidR="00F93133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871BC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A5D23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610EB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805D2" w14:textId="77777777" w:rsidR="00F93133" w:rsidRPr="001E5787" w:rsidRDefault="00F93133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CEEBC70" w14:textId="77777777" w:rsidR="00F93133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B70F5F" w:rsidRPr="001E5787" w14:paraId="36AB082F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21EB3DA" w14:textId="77777777" w:rsidR="00B70F5F" w:rsidRDefault="00B70F5F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Safeguarding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6322E" w14:textId="77777777" w:rsidR="00B70F5F" w:rsidRDefault="00B70F5F" w:rsidP="00667DFA">
            <w:pPr>
              <w:rPr>
                <w:rFonts w:cs="Arial"/>
              </w:rPr>
            </w:pPr>
            <w:r>
              <w:rPr>
                <w:rFonts w:cs="Arial"/>
              </w:rPr>
              <w:t>Pupils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D1F9" w14:textId="77777777" w:rsidR="00B70F5F" w:rsidRDefault="00B70F5F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trained in safeguarding of young people, awareness &amp; procedures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D9CC1" w14:textId="77777777" w:rsidR="00B70F5F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F29E8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B4B86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FF5F2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0AD66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64A281B" w14:textId="77777777" w:rsidR="00B70F5F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B70F5F" w:rsidRPr="001E5787" w14:paraId="4EA1EC09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6D942EC" w14:textId="77777777" w:rsidR="00B70F5F" w:rsidRDefault="00B70F5F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Intimate care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10D4A" w14:textId="77777777" w:rsidR="00B70F5F" w:rsidRDefault="00B70F5F" w:rsidP="00667DFA">
            <w:pPr>
              <w:rPr>
                <w:rFonts w:cs="Arial"/>
              </w:rPr>
            </w:pPr>
            <w:r>
              <w:rPr>
                <w:rFonts w:cs="Arial"/>
              </w:rPr>
              <w:t>Pupils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BA958" w14:textId="77777777" w:rsidR="00B70F5F" w:rsidRDefault="00B70F5F" w:rsidP="00DF516F">
            <w:pPr>
              <w:rPr>
                <w:rFonts w:cs="Arial"/>
                <w:b/>
              </w:rPr>
            </w:pPr>
            <w:r w:rsidRPr="1867A69B">
              <w:rPr>
                <w:b/>
                <w:bCs/>
              </w:rPr>
              <w:t>Intimate care involves a worker undertaking duty of a very personal nature for a child or vulnerable adult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i.</w:t>
            </w:r>
            <w:r w:rsidRPr="1867A69B">
              <w:rPr>
                <w:b/>
                <w:bCs/>
              </w:rPr>
              <w:t>e</w:t>
            </w:r>
            <w:proofErr w:type="spellEnd"/>
            <w:r w:rsidRPr="1867A69B">
              <w:rPr>
                <w:b/>
                <w:bCs/>
              </w:rPr>
              <w:t xml:space="preserve"> changing or taking to a toilet. </w:t>
            </w:r>
            <w:r w:rsidR="00D515AA">
              <w:rPr>
                <w:b/>
                <w:bCs/>
              </w:rPr>
              <w:t>This is not to be undertaken by Carriageworks staff and remains the responsibility of teachers / carers.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70249" w14:textId="77777777" w:rsidR="00B70F5F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29076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226A1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D93B2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4B5B7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069034E" w14:textId="77777777" w:rsidR="00B70F5F" w:rsidRDefault="00D515A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B70F5F" w:rsidRPr="001E5787" w14:paraId="37F3D4A6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4568BA9" w14:textId="77777777" w:rsidR="00B70F5F" w:rsidRDefault="008A51C5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 of children on stage and in backstage areas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536FE" w14:textId="77777777" w:rsidR="00B70F5F" w:rsidRDefault="008A51C5" w:rsidP="00667DFA">
            <w:pPr>
              <w:rPr>
                <w:rFonts w:cs="Arial"/>
              </w:rPr>
            </w:pPr>
            <w:r>
              <w:rPr>
                <w:rFonts w:cs="Arial"/>
              </w:rPr>
              <w:t>Pupils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72995" w14:textId="77777777" w:rsidR="00B70F5F" w:rsidRDefault="008A51C5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Supervision is </w:t>
            </w:r>
            <w:proofErr w:type="gramStart"/>
            <w:r>
              <w:rPr>
                <w:rFonts w:cs="Arial"/>
                <w:b/>
              </w:rPr>
              <w:t>required at all times</w:t>
            </w:r>
            <w:proofErr w:type="gramEnd"/>
            <w:r>
              <w:rPr>
                <w:rFonts w:cs="Arial"/>
                <w:b/>
              </w:rPr>
              <w:t xml:space="preserve"> as per school risk assessment and / or BOPA performance licence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58136" w14:textId="77777777" w:rsidR="00B70F5F" w:rsidRDefault="008A51C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04FF1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F0D7D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2F1B3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2C34E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D95E938" w14:textId="77777777" w:rsidR="00B70F5F" w:rsidRDefault="008A51C5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B70F5F" w:rsidRPr="001E5787" w14:paraId="51572FA7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20BEF94" w14:textId="77777777" w:rsidR="00B70F5F" w:rsidRDefault="008A51C5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Lost children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C4B14" w14:textId="77777777" w:rsidR="00B70F5F" w:rsidRDefault="008A51C5" w:rsidP="00667DFA">
            <w:pPr>
              <w:rPr>
                <w:rFonts w:cs="Arial"/>
              </w:rPr>
            </w:pPr>
            <w:r>
              <w:rPr>
                <w:rFonts w:cs="Arial"/>
              </w:rPr>
              <w:t>Pupils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61AF4" w14:textId="77777777" w:rsidR="00B70F5F" w:rsidRDefault="008A51C5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Staff will be prepared to check on children’s welfare with support from another staff member. Staff will contact parents or school and wait for parent or carer to collect child. </w:t>
            </w:r>
          </w:p>
          <w:p w14:paraId="082ADBF4" w14:textId="77777777" w:rsidR="008A51C5" w:rsidRDefault="008A51C5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Under no circumstances will a member of staff escort a child home.</w:t>
            </w:r>
            <w:r w:rsidR="0093108D">
              <w:rPr>
                <w:rFonts w:cs="Arial"/>
                <w:b/>
              </w:rPr>
              <w:t xml:space="preserve"> </w:t>
            </w:r>
          </w:p>
          <w:p w14:paraId="29FDB058" w14:textId="77777777" w:rsidR="0093108D" w:rsidRDefault="0093108D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Childrens services will be informed if required.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0C427" w14:textId="77777777" w:rsidR="00B70F5F" w:rsidRDefault="006B68D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A4E5D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19836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FEF7D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4DBDC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5E3B06E" w14:textId="77777777" w:rsidR="00B70F5F" w:rsidRDefault="006B68D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B70F5F" w:rsidRPr="001E5787" w14:paraId="006FD9FF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48A69CD" w14:textId="77777777" w:rsidR="00B70F5F" w:rsidRDefault="0093108D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Members of the public suffering from the effects of alcohol or </w:t>
            </w:r>
            <w:r>
              <w:rPr>
                <w:rFonts w:cs="Arial"/>
                <w:b/>
              </w:rPr>
              <w:lastRenderedPageBreak/>
              <w:t>drugs or otherwise engaging in violent or abusive behaviour.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4351C" w14:textId="77777777" w:rsidR="00B70F5F" w:rsidRDefault="0093108D" w:rsidP="00667DF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Pupils, teachers and staff.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2320B" w14:textId="77777777" w:rsidR="00B70F5F" w:rsidRDefault="0093108D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LCC have a zero-tolerance policy to unacceptable behaviour. Offenders to be removed immediately and police called if required.</w:t>
            </w:r>
          </w:p>
          <w:p w14:paraId="2262A1F7" w14:textId="77777777" w:rsidR="0093108D" w:rsidRDefault="0093108D" w:rsidP="00DF51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Entrances to the building supervised by staff.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3606D" w14:textId="77777777" w:rsidR="00B70F5F" w:rsidRDefault="006B68D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MED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D0D3C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D245A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1BE67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EB5B0" w14:textId="77777777" w:rsidR="00B70F5F" w:rsidRPr="001E5787" w:rsidRDefault="00B70F5F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3889D0" w14:textId="77777777" w:rsidR="00B70F5F" w:rsidRDefault="006B68D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6B68DA" w:rsidRPr="001E5787" w14:paraId="01301D1C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27DCFE1" w14:textId="77777777" w:rsidR="006B68DA" w:rsidRDefault="00685677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Excessive noise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0E927" w14:textId="77777777" w:rsidR="006B68DA" w:rsidRDefault="00685677" w:rsidP="00667DFA">
            <w:pPr>
              <w:rPr>
                <w:rFonts w:cs="Arial"/>
              </w:rPr>
            </w:pPr>
            <w:r>
              <w:rPr>
                <w:rFonts w:cs="Arial"/>
              </w:rPr>
              <w:t>Pupils, teachers &amp; staff – hearing damage, distress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467AC" w14:textId="77777777" w:rsidR="006B68DA" w:rsidRDefault="00685677" w:rsidP="00DF516F">
            <w:pPr>
              <w:rPr>
                <w:rFonts w:cs="Arial"/>
                <w:b/>
              </w:rPr>
            </w:pPr>
            <w:r w:rsidRPr="00685677">
              <w:rPr>
                <w:rFonts w:cs="Arial"/>
                <w:b/>
              </w:rPr>
              <w:t xml:space="preserve">Sound system designed, installed and operated by competent person to ensure that </w:t>
            </w:r>
            <w:r>
              <w:rPr>
                <w:rFonts w:cs="Arial"/>
                <w:b/>
              </w:rPr>
              <w:t xml:space="preserve">guidelines of </w:t>
            </w:r>
            <w:r w:rsidRPr="00685677">
              <w:rPr>
                <w:rFonts w:cs="Arial"/>
                <w:b/>
              </w:rPr>
              <w:t>peak of 140dB{C}and an LEQ of 107dB{A} are not exceeded.</w:t>
            </w:r>
            <w:r>
              <w:rPr>
                <w:rFonts w:cs="Arial"/>
                <w:b/>
              </w:rPr>
              <w:t xml:space="preserve"> </w:t>
            </w:r>
            <w:r w:rsidRPr="00685677">
              <w:rPr>
                <w:rFonts w:cs="Arial"/>
                <w:b/>
              </w:rPr>
              <w:t xml:space="preserve">Warning on tickets / auditorium entrance for shows </w:t>
            </w:r>
            <w:r>
              <w:rPr>
                <w:rFonts w:cs="Arial"/>
                <w:b/>
              </w:rPr>
              <w:t>containing sudden loud noise.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C4639" w14:textId="77777777" w:rsidR="006B68DA" w:rsidRDefault="00685677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7AA69" w14:textId="77777777" w:rsidR="006B68DA" w:rsidRPr="001E5787" w:rsidRDefault="006B68D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6D064" w14:textId="77777777" w:rsidR="006B68DA" w:rsidRPr="001E5787" w:rsidRDefault="006B68D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F1C98" w14:textId="77777777" w:rsidR="006B68DA" w:rsidRPr="001E5787" w:rsidRDefault="006B68D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72C0D" w14:textId="77777777" w:rsidR="006B68DA" w:rsidRPr="001E5787" w:rsidRDefault="006B68DA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E8353C9" w14:textId="77777777" w:rsidR="006B68DA" w:rsidRDefault="00685677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685677" w:rsidRPr="001E5787" w14:paraId="01435AD9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E65C725" w14:textId="77777777" w:rsidR="00685677" w:rsidRDefault="00685677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Use of smoke &amp; vapour effects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F299A" w14:textId="77777777" w:rsidR="00685677" w:rsidRDefault="00685677" w:rsidP="00667DFA">
            <w:pPr>
              <w:rPr>
                <w:rFonts w:cs="Arial"/>
              </w:rPr>
            </w:pPr>
            <w:r>
              <w:rPr>
                <w:rFonts w:cs="Arial"/>
              </w:rPr>
              <w:t>Pupils, teachers &amp; staff – alarm, distress, breathing difficulties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A3D80" w14:textId="77777777" w:rsidR="00685677" w:rsidRPr="00685677" w:rsidRDefault="00685677" w:rsidP="00685677">
            <w:pPr>
              <w:rPr>
                <w:rFonts w:cs="Arial"/>
                <w:b/>
              </w:rPr>
            </w:pPr>
            <w:r w:rsidRPr="00685677">
              <w:rPr>
                <w:rFonts w:cs="Arial"/>
                <w:b/>
              </w:rPr>
              <w:t>All products ae fully certified, water-based where possible, and have full data sheets for reference. Use is fully risk assessed.</w:t>
            </w:r>
          </w:p>
          <w:p w14:paraId="50D3C9A2" w14:textId="77777777" w:rsidR="00685677" w:rsidRPr="00685677" w:rsidRDefault="00685677" w:rsidP="00685677">
            <w:pPr>
              <w:rPr>
                <w:rFonts w:cs="Arial"/>
                <w:b/>
              </w:rPr>
            </w:pPr>
            <w:r w:rsidRPr="00685677">
              <w:rPr>
                <w:rFonts w:cs="Arial"/>
                <w:b/>
              </w:rPr>
              <w:t>Ventilation to be used where possible. Smoke detectors turned off in necessary areas only, and for minimum time required.</w:t>
            </w:r>
          </w:p>
          <w:p w14:paraId="42916C14" w14:textId="77777777" w:rsidR="00685677" w:rsidRPr="00685677" w:rsidRDefault="00685677" w:rsidP="00685677">
            <w:pPr>
              <w:rPr>
                <w:rFonts w:cs="Arial"/>
                <w:b/>
              </w:rPr>
            </w:pPr>
            <w:r w:rsidRPr="00685677">
              <w:rPr>
                <w:rFonts w:cs="Arial"/>
                <w:b/>
              </w:rPr>
              <w:t>Warning on tickets / auditorium entrance for shows where heavy use</w:t>
            </w:r>
            <w:r>
              <w:rPr>
                <w:rFonts w:cs="Arial"/>
                <w:b/>
              </w:rPr>
              <w:t xml:space="preserve"> </w:t>
            </w:r>
            <w:r w:rsidRPr="00685677">
              <w:rPr>
                <w:rFonts w:cs="Arial"/>
                <w:b/>
              </w:rPr>
              <w:t>expected.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F6ED8" w14:textId="77777777" w:rsidR="00685677" w:rsidRDefault="00BC0F8E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MED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21919" w14:textId="77777777" w:rsidR="00685677" w:rsidRPr="001E5787" w:rsidRDefault="00685677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18F9B" w14:textId="77777777" w:rsidR="00685677" w:rsidRPr="001E5787" w:rsidRDefault="00685677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601FE" w14:textId="77777777" w:rsidR="00685677" w:rsidRPr="001E5787" w:rsidRDefault="00685677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CABC7" w14:textId="77777777" w:rsidR="00685677" w:rsidRPr="001E5787" w:rsidRDefault="00685677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24461CD" w14:textId="77777777" w:rsidR="00685677" w:rsidRDefault="00BC0F8E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685677" w:rsidRPr="001E5787" w14:paraId="7DE86749" w14:textId="77777777" w:rsidTr="35F7F53B">
        <w:trPr>
          <w:trHeight w:val="314"/>
        </w:trPr>
        <w:tc>
          <w:tcPr>
            <w:tcW w:w="164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0B4D4A6" w14:textId="77777777" w:rsidR="00685677" w:rsidRDefault="00685677" w:rsidP="00667DF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Use of pyrotechnics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024299B" w14:textId="77777777" w:rsidR="00685677" w:rsidRDefault="00685677" w:rsidP="00667DFA">
            <w:pPr>
              <w:rPr>
                <w:rFonts w:cs="Arial"/>
              </w:rPr>
            </w:pPr>
            <w:r>
              <w:rPr>
                <w:rFonts w:cs="Arial"/>
              </w:rPr>
              <w:t>Pupils, teachers &amp; staff – alarm, distress, burns.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F77F89F" w14:textId="77777777" w:rsidR="00685677" w:rsidRDefault="00685677" w:rsidP="006856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All products are </w:t>
            </w:r>
            <w:r w:rsidR="00BC0F8E">
              <w:rPr>
                <w:rFonts w:cs="Arial"/>
                <w:b/>
              </w:rPr>
              <w:t xml:space="preserve">low-powered, </w:t>
            </w:r>
            <w:r>
              <w:rPr>
                <w:rFonts w:cs="Arial"/>
                <w:b/>
              </w:rPr>
              <w:t>fully certified, used and installed according to manufacturer’s guidelines</w:t>
            </w:r>
            <w:r w:rsidR="00BC0F8E">
              <w:rPr>
                <w:rFonts w:cs="Arial"/>
                <w:b/>
              </w:rPr>
              <w:t xml:space="preserve">, </w:t>
            </w:r>
            <w:r w:rsidR="00BC0F8E">
              <w:rPr>
                <w:rFonts w:cs="Arial"/>
                <w:b/>
              </w:rPr>
              <w:lastRenderedPageBreak/>
              <w:t>and by competent, trained technicians.</w:t>
            </w:r>
          </w:p>
          <w:p w14:paraId="4FB43647" w14:textId="2F7EE916" w:rsidR="00685677" w:rsidRPr="00685677" w:rsidRDefault="00685677" w:rsidP="35F7F53B">
            <w:pPr>
              <w:rPr>
                <w:rFonts w:cs="Arial"/>
                <w:b/>
                <w:bCs/>
              </w:rPr>
            </w:pPr>
            <w:r w:rsidRPr="35F7F53B">
              <w:rPr>
                <w:rFonts w:cs="Arial"/>
                <w:b/>
                <w:bCs/>
              </w:rPr>
              <w:t>All items placed outside of audience reach, and</w:t>
            </w:r>
            <w:r w:rsidR="00BC0F8E" w:rsidRPr="35F7F53B">
              <w:rPr>
                <w:rFonts w:cs="Arial"/>
                <w:b/>
                <w:bCs/>
              </w:rPr>
              <w:t xml:space="preserve"> fall</w:t>
            </w:r>
            <w:r w:rsidR="3E6346B1" w:rsidRPr="35F7F53B">
              <w:rPr>
                <w:rFonts w:cs="Arial"/>
                <w:b/>
                <w:bCs/>
              </w:rPr>
              <w:t>-</w:t>
            </w:r>
            <w:r w:rsidR="00BC0F8E" w:rsidRPr="35F7F53B">
              <w:rPr>
                <w:rFonts w:cs="Arial"/>
                <w:b/>
                <w:bCs/>
              </w:rPr>
              <w:t>zone distances observed.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6FC585D" w14:textId="77777777" w:rsidR="00685677" w:rsidRDefault="00BC0F8E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MED</w:t>
            </w:r>
          </w:p>
        </w:tc>
        <w:tc>
          <w:tcPr>
            <w:tcW w:w="3323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B08B5D1" w14:textId="77777777" w:rsidR="00685677" w:rsidRPr="001E5787" w:rsidRDefault="00685677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6DEB4AB" w14:textId="77777777" w:rsidR="00685677" w:rsidRPr="001E5787" w:rsidRDefault="00685677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AD9C6F4" w14:textId="77777777" w:rsidR="00685677" w:rsidRPr="001E5787" w:rsidRDefault="00685677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B1F511A" w14:textId="77777777" w:rsidR="00685677" w:rsidRPr="001E5787" w:rsidRDefault="00685677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DA05F68" w14:textId="77777777" w:rsidR="00685677" w:rsidRDefault="00BC0F8E" w:rsidP="00667DFA">
            <w:pPr>
              <w:pStyle w:val="ListBullet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</w:tbl>
    <w:p w14:paraId="65F9C3DC" w14:textId="77777777" w:rsidR="009325C4" w:rsidRDefault="009325C4"/>
    <w:sectPr w:rsidR="009325C4" w:rsidSect="00F93133">
      <w:footerReference w:type="default" r:id="rId12"/>
      <w:pgSz w:w="16838" w:h="11906" w:orient="landscape" w:code="9"/>
      <w:pgMar w:top="1361" w:right="1440" w:bottom="62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75D1" w14:textId="77777777" w:rsidR="007E4C00" w:rsidRDefault="007E4C00">
      <w:r>
        <w:separator/>
      </w:r>
    </w:p>
  </w:endnote>
  <w:endnote w:type="continuationSeparator" w:id="0">
    <w:p w14:paraId="664355AD" w14:textId="77777777" w:rsidR="007E4C00" w:rsidRDefault="007E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FCEB" w14:textId="77777777" w:rsidR="00106DF9" w:rsidRDefault="00106DF9" w:rsidP="00CD686D">
    <w:pPr>
      <w:pStyle w:val="Footer"/>
      <w:jc w:val="right"/>
    </w:pPr>
    <w:r>
      <w:t>A</w:t>
    </w:r>
    <w:r w:rsidR="00A106BD">
      <w:t>greed Version July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3141B" w14:textId="77777777" w:rsidR="007E4C00" w:rsidRDefault="007E4C00">
      <w:r>
        <w:separator/>
      </w:r>
    </w:p>
  </w:footnote>
  <w:footnote w:type="continuationSeparator" w:id="0">
    <w:p w14:paraId="1F3B1409" w14:textId="77777777" w:rsidR="007E4C00" w:rsidRDefault="007E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76244"/>
    <w:multiLevelType w:val="hybridMultilevel"/>
    <w:tmpl w:val="DD1297C0"/>
    <w:lvl w:ilvl="0" w:tplc="21E0145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39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C4"/>
    <w:rsid w:val="00106DF9"/>
    <w:rsid w:val="0010F94C"/>
    <w:rsid w:val="00194D79"/>
    <w:rsid w:val="001C09AB"/>
    <w:rsid w:val="002B22B9"/>
    <w:rsid w:val="002F392E"/>
    <w:rsid w:val="00367103"/>
    <w:rsid w:val="00455F61"/>
    <w:rsid w:val="004C40AA"/>
    <w:rsid w:val="00547AA2"/>
    <w:rsid w:val="00667DFA"/>
    <w:rsid w:val="00685677"/>
    <w:rsid w:val="006B68DA"/>
    <w:rsid w:val="0072094E"/>
    <w:rsid w:val="007450F9"/>
    <w:rsid w:val="007A1CB8"/>
    <w:rsid w:val="007E4C00"/>
    <w:rsid w:val="0086118B"/>
    <w:rsid w:val="008A51C5"/>
    <w:rsid w:val="008D1AEC"/>
    <w:rsid w:val="008F0EFC"/>
    <w:rsid w:val="0093108D"/>
    <w:rsid w:val="009325C4"/>
    <w:rsid w:val="009A5909"/>
    <w:rsid w:val="009D7660"/>
    <w:rsid w:val="009E2C69"/>
    <w:rsid w:val="00A106BD"/>
    <w:rsid w:val="00A56370"/>
    <w:rsid w:val="00A832D6"/>
    <w:rsid w:val="00AA7BF2"/>
    <w:rsid w:val="00AC4811"/>
    <w:rsid w:val="00B70F5F"/>
    <w:rsid w:val="00BC0F8E"/>
    <w:rsid w:val="00BF36F1"/>
    <w:rsid w:val="00BF604B"/>
    <w:rsid w:val="00CD686D"/>
    <w:rsid w:val="00D515AA"/>
    <w:rsid w:val="00D56A03"/>
    <w:rsid w:val="00DF516F"/>
    <w:rsid w:val="00EF1C0F"/>
    <w:rsid w:val="00F70999"/>
    <w:rsid w:val="00F86DE5"/>
    <w:rsid w:val="00F93133"/>
    <w:rsid w:val="00FD5700"/>
    <w:rsid w:val="06C92AB5"/>
    <w:rsid w:val="06F7A780"/>
    <w:rsid w:val="0CA01CF0"/>
    <w:rsid w:val="14591BFC"/>
    <w:rsid w:val="14AA9195"/>
    <w:rsid w:val="15740318"/>
    <w:rsid w:val="1AC40CE7"/>
    <w:rsid w:val="251BBA7A"/>
    <w:rsid w:val="26168909"/>
    <w:rsid w:val="35F7F53B"/>
    <w:rsid w:val="3AA8B663"/>
    <w:rsid w:val="3DD9A52E"/>
    <w:rsid w:val="3E5467AC"/>
    <w:rsid w:val="3E6346B1"/>
    <w:rsid w:val="3E6E10B0"/>
    <w:rsid w:val="4B4C4288"/>
    <w:rsid w:val="51D0B369"/>
    <w:rsid w:val="6940CADA"/>
    <w:rsid w:val="6B06284A"/>
    <w:rsid w:val="7ADCED2A"/>
    <w:rsid w:val="7D3C9713"/>
    <w:rsid w:val="7E03A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82585"/>
  <w15:chartTrackingRefBased/>
  <w15:docId w15:val="{BF98F42F-B461-427A-BB84-5EEB5D74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5C4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86D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F93133"/>
    <w:pPr>
      <w:numPr>
        <w:numId w:val="1"/>
      </w:numPr>
    </w:pPr>
    <w:rPr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330F583E6F64983F23F6B24F48692" ma:contentTypeVersion="19" ma:contentTypeDescription="Create a new document." ma:contentTypeScope="" ma:versionID="3797ef3a15a395eec2bd8c52c24fe6c1">
  <xsd:schema xmlns:xsd="http://www.w3.org/2001/XMLSchema" xmlns:xs="http://www.w3.org/2001/XMLSchema" xmlns:p="http://schemas.microsoft.com/office/2006/metadata/properties" xmlns:ns2="ac5c2849-74a1-46d7-ad44-587ab7d0a8b9" xmlns:ns3="aa6ffde4-1499-4ec2-a2a3-5f35b7117d7f" targetNamespace="http://schemas.microsoft.com/office/2006/metadata/properties" ma:root="true" ma:fieldsID="9839bba167a102506b91b9f4502720e7" ns2:_="" ns3:_="">
    <xsd:import namespace="ac5c2849-74a1-46d7-ad44-587ab7d0a8b9"/>
    <xsd:import namespace="aa6ffde4-1499-4ec2-a2a3-5f35b7117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b6722e-8b0f-476a-af75-d7aed9b5bbc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ffde4-1499-4ec2-a2a3-5f35b7117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aa6ffde4-1499-4ec2-a2a3-5f35b7117d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B573FF-B559-4737-8CDC-8DCCF8BBC32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30ADBF-8304-4089-8BB6-D78C95112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11171-4CB8-4E52-BB02-553E5C1D86DF}"/>
</file>

<file path=customXml/itemProps4.xml><?xml version="1.0" encoding="utf-8"?>
<ds:datastoreItem xmlns:ds="http://schemas.openxmlformats.org/officeDocument/2006/customXml" ds:itemID="{D0C2D8B7-42A3-41D8-A68E-1B6B144FD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862</Words>
  <Characters>4919</Characters>
  <Application>Microsoft Office Word</Application>
  <DocSecurity>0</DocSecurity>
  <Lines>40</Lines>
  <Paragraphs>11</Paragraphs>
  <ScaleCrop>false</ScaleCrop>
  <Company>Leeds City Council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High risk</dc:title>
  <dc:subject/>
  <dc:creator>20039030</dc:creator>
  <cp:keywords/>
  <cp:lastModifiedBy>Greenwood, Steve</cp:lastModifiedBy>
  <cp:revision>2</cp:revision>
  <dcterms:created xsi:type="dcterms:W3CDTF">2025-04-22T06:41:00Z</dcterms:created>
  <dcterms:modified xsi:type="dcterms:W3CDTF">2025-04-22T06:41:00Z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Category">
    <vt:lpwstr>221;#Risk assessments|34992c14-7d75-4e26-986e-92ecf5853c71</vt:lpwstr>
  </property>
  <property fmtid="{D5CDD505-2E9C-101B-9397-08002B2CF9AE}" pid="3" name="OnlineFormCategory">
    <vt:lpwstr/>
  </property>
  <property fmtid="{D5CDD505-2E9C-101B-9397-08002B2CF9AE}" pid="4" name="k604805dcc414137b6601dcbd854c082">
    <vt:lpwstr/>
  </property>
  <property fmtid="{D5CDD505-2E9C-101B-9397-08002B2CF9AE}" pid="5" name="DisplayOrder">
    <vt:lpwstr>999.000000000000</vt:lpwstr>
  </property>
  <property fmtid="{D5CDD505-2E9C-101B-9397-08002B2CF9AE}" pid="6" name="l6a4975997c148f6b21f511bf2184c30">
    <vt:lpwstr/>
  </property>
  <property fmtid="{D5CDD505-2E9C-101B-9397-08002B2CF9AE}" pid="7" name="Summary">
    <vt:lpwstr>This document is for higher risk areas or duties which may require the assistance of a competant health and safety officer. It includes a matrix to identify a risk rating based on severity and probability.</vt:lpwstr>
  </property>
  <property fmtid="{D5CDD505-2E9C-101B-9397-08002B2CF9AE}" pid="8" name="Do it online category">
    <vt:lpwstr>34</vt:lpwstr>
  </property>
  <property fmtid="{D5CDD505-2E9C-101B-9397-08002B2CF9AE}" pid="9" name="TaxCatchAll">
    <vt:lpwstr>221;#Risk assessments|34992c14-7d75-4e26-986e-92ecf5853c71</vt:lpwstr>
  </property>
  <property fmtid="{D5CDD505-2E9C-101B-9397-08002B2CF9AE}" pid="10" name="l4ae4c7b2ab44d08a7a2bd8300937ad9">
    <vt:lpwstr>Risk assessments|34992c14-7d75-4e26-986e-92ecf5853c71</vt:lpwstr>
  </property>
  <property fmtid="{D5CDD505-2E9C-101B-9397-08002B2CF9AE}" pid="11" name="Do it online URL">
    <vt:lpwstr/>
  </property>
  <property fmtid="{D5CDD505-2E9C-101B-9397-08002B2CF9AE}" pid="12" name="InsiteSearchCategory">
    <vt:lpwstr>;#Do it online, forms and guidance;#</vt:lpwstr>
  </property>
  <property fmtid="{D5CDD505-2E9C-101B-9397-08002B2CF9AE}" pid="13" name="URL">
    <vt:lpwstr/>
  </property>
  <property fmtid="{D5CDD505-2E9C-101B-9397-08002B2CF9AE}" pid="14" name="n62daba139cc4572804fc16e057ce98f">
    <vt:lpwstr/>
  </property>
  <property fmtid="{D5CDD505-2E9C-101B-9397-08002B2CF9AE}" pid="15" name="DocumentCategory">
    <vt:lpwstr/>
  </property>
  <property fmtid="{D5CDD505-2E9C-101B-9397-08002B2CF9AE}" pid="16" name="Do it online direct URL">
    <vt:lpwstr/>
  </property>
  <property fmtid="{D5CDD505-2E9C-101B-9397-08002B2CF9AE}" pid="17" name="display_urn:schemas-microsoft-com:office:office#Editor">
    <vt:lpwstr>Nigel Smyth (ADM)</vt:lpwstr>
  </property>
  <property fmtid="{D5CDD505-2E9C-101B-9397-08002B2CF9AE}" pid="18" name="display_urn:schemas-microsoft-com:office:office#Author">
    <vt:lpwstr>Nigel Smyth (ADM)</vt:lpwstr>
  </property>
  <property fmtid="{D5CDD505-2E9C-101B-9397-08002B2CF9AE}" pid="19" name="GuidanceLink3">
    <vt:lpwstr/>
  </property>
  <property fmtid="{D5CDD505-2E9C-101B-9397-08002B2CF9AE}" pid="20" name="GuidanceLink2">
    <vt:lpwstr/>
  </property>
  <property fmtid="{D5CDD505-2E9C-101B-9397-08002B2CF9AE}" pid="21" name="GuidanceLink1">
    <vt:lpwstr/>
  </property>
  <property fmtid="{D5CDD505-2E9C-101B-9397-08002B2CF9AE}" pid="22" name="Top form">
    <vt:lpwstr/>
  </property>
  <property fmtid="{D5CDD505-2E9C-101B-9397-08002B2CF9AE}" pid="23" name="Do It Online Guidance">
    <vt:lpwstr/>
  </property>
  <property fmtid="{D5CDD505-2E9C-101B-9397-08002B2CF9AE}" pid="24" name="TaxKeywordTaxHTField">
    <vt:lpwstr/>
  </property>
  <property fmtid="{D5CDD505-2E9C-101B-9397-08002B2CF9AE}" pid="25" name="ReportOwner">
    <vt:lpwstr/>
  </property>
  <property fmtid="{D5CDD505-2E9C-101B-9397-08002B2CF9AE}" pid="26" name="ContentTypeId">
    <vt:lpwstr>0x0101000D3330F583E6F64983F23F6B24F48692</vt:lpwstr>
  </property>
  <property fmtid="{D5CDD505-2E9C-101B-9397-08002B2CF9AE}" pid="27" name="lcf76f155ced4ddcb4097134ff3c332f">
    <vt:lpwstr/>
  </property>
  <property fmtid="{D5CDD505-2E9C-101B-9397-08002B2CF9AE}" pid="28" name="MediaServiceImageTags">
    <vt:lpwstr/>
  </property>
</Properties>
</file>